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A455CA">
      <w:pPr>
        <w:spacing w:line="1100" w:lineRule="exact"/>
        <w:jc w:val="distribute"/>
        <w:rPr>
          <w:rFonts w:hint="eastAsia" w:ascii="方正小标宋简体" w:hAnsi="方正小标宋简体" w:eastAsia="方正小标宋简体" w:cs="方正小标宋简体"/>
          <w:color w:val="FF0000"/>
          <w:w w:val="66"/>
          <w:sz w:val="96"/>
          <w:szCs w:val="96"/>
        </w:rPr>
      </w:pPr>
      <w:r>
        <w:rPr>
          <w:rFonts w:hint="eastAsia" w:ascii="方正小标宋简体" w:hAnsi="方正小标宋简体" w:eastAsia="方正小标宋简体" w:cs="方正小标宋简体"/>
          <w:color w:val="FF0000"/>
          <w:w w:val="66"/>
          <w:sz w:val="96"/>
          <w:szCs w:val="96"/>
        </w:rPr>
        <w:t>中国国际经济技术合作促进会</w:t>
      </w:r>
    </w:p>
    <w:p w14:paraId="137BECBE">
      <w:pPr>
        <w:spacing w:line="1100" w:lineRule="exact"/>
        <w:jc w:val="distribute"/>
        <w:rPr>
          <w:rFonts w:hint="eastAsia" w:ascii="方正小标宋简体" w:hAnsi="方正小标宋简体" w:eastAsia="方正小标宋简体" w:cs="方正小标宋简体"/>
          <w:color w:val="FF0000"/>
          <w:w w:val="66"/>
          <w:sz w:val="96"/>
          <w:szCs w:val="96"/>
        </w:rPr>
      </w:pPr>
      <w:r>
        <w:rPr>
          <w:rFonts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margin">
                  <wp:posOffset>-88265</wp:posOffset>
                </wp:positionH>
                <wp:positionV relativeFrom="paragraph">
                  <wp:posOffset>707390</wp:posOffset>
                </wp:positionV>
                <wp:extent cx="5760720" cy="0"/>
                <wp:effectExtent l="0" t="19050" r="49530" b="38100"/>
                <wp:wrapNone/>
                <wp:docPr id="1" name="直接连接符 1"/>
                <wp:cNvGraphicFramePr/>
                <a:graphic xmlns:a="http://schemas.openxmlformats.org/drawingml/2006/main">
                  <a:graphicData uri="http://schemas.microsoft.com/office/word/2010/wordprocessingShape">
                    <wps:wsp>
                      <wps:cNvCnPr/>
                      <wps:spPr>
                        <a:xfrm>
                          <a:off x="0" y="0"/>
                          <a:ext cx="5760720" cy="0"/>
                        </a:xfrm>
                        <a:prstGeom prst="line">
                          <a:avLst/>
                        </a:prstGeom>
                        <a:ln w="5080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6.95pt;margin-top:55.7pt;height:0pt;width:453.6pt;mso-position-horizontal-relative:margin;z-index:251659264;mso-width-relative:page;mso-height-relative:page;" filled="f" stroked="t" coordsize="21600,21600" o:gfxdata="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gagzNsAAAALAQAADwAAAAAAAAABACAAAAAiAAAAZHJzL2Rvd25yZXYueG1sUEsB&#10;AhQAFAAAAAgAh07iQG7/mhLyAQAA3wMAAA4AAAAAAAAAAQAgAAAAKgEAAGRycy9lMm9Eb2MueG1s&#10;UEsFBgAAAAAGAAYAWQEAAI4FAAAAAA==&#10;">
                <v:fill on="f" focussize="0,0"/>
                <v:stroke weight="4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0000"/>
          <w:w w:val="66"/>
          <w:sz w:val="96"/>
          <w:szCs w:val="96"/>
        </w:rPr>
        <w:t>标准化工作委员会</w:t>
      </w:r>
    </w:p>
    <w:p w14:paraId="2917EA03">
      <w:pPr>
        <w:ind w:left="-75" w:hanging="208"/>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国促会标函〔</w:t>
      </w:r>
      <w:r>
        <w:rPr>
          <w:rFonts w:ascii="仿宋" w:hAnsi="仿宋" w:eastAsia="仿宋" w:cs="仿宋"/>
          <w:sz w:val="32"/>
          <w:szCs w:val="32"/>
          <w:highlight w:val="none"/>
        </w:rPr>
        <w:t>20</w:t>
      </w:r>
      <w:r>
        <w:rPr>
          <w:rFonts w:hint="eastAsia" w:ascii="仿宋" w:hAnsi="仿宋" w:eastAsia="仿宋" w:cs="仿宋"/>
          <w:sz w:val="32"/>
          <w:szCs w:val="32"/>
          <w:highlight w:val="none"/>
          <w:lang w:val="en-US" w:eastAsia="zh-CN"/>
        </w:rPr>
        <w:t>26</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511</w:t>
      </w:r>
      <w:r>
        <w:rPr>
          <w:rFonts w:ascii="仿宋" w:hAnsi="仿宋" w:eastAsia="仿宋" w:cs="仿宋"/>
          <w:sz w:val="32"/>
          <w:szCs w:val="32"/>
          <w:highlight w:val="none"/>
        </w:rPr>
        <w:t>号</w:t>
      </w:r>
    </w:p>
    <w:p w14:paraId="765E430D">
      <w:pPr>
        <w:spacing w:line="600" w:lineRule="exact"/>
        <w:ind w:leftChars="-67" w:right="-197" w:rightChars="-94" w:hanging="140" w:hangingChars="32"/>
        <w:jc w:val="center"/>
        <w:rPr>
          <w:rFonts w:hint="eastAsia" w:ascii="方正小标宋简体" w:hAnsi="方正小标宋简体" w:eastAsia="方正小标宋简体" w:cs="方正小标宋简体"/>
          <w:sz w:val="44"/>
          <w:szCs w:val="44"/>
          <w:highlight w:val="none"/>
        </w:rPr>
      </w:pPr>
    </w:p>
    <w:p w14:paraId="5801E694">
      <w:pPr>
        <w:spacing w:line="600" w:lineRule="exact"/>
        <w:jc w:val="center"/>
        <w:rPr>
          <w:rFonts w:hint="eastAsia" w:ascii="方正小标宋简体" w:hAnsi="方正小标宋简体" w:eastAsia="方正小标宋简体" w:cs="方正小标宋简体"/>
          <w:sz w:val="44"/>
          <w:szCs w:val="44"/>
          <w:highlight w:val="none"/>
        </w:rPr>
      </w:pPr>
      <w:bookmarkStart w:id="1" w:name="_GoBack"/>
      <w:r>
        <w:rPr>
          <w:rFonts w:hint="eastAsia" w:ascii="方正小标宋简体" w:hAnsi="方正小标宋简体" w:eastAsia="方正小标宋简体" w:cs="方正小标宋简体"/>
          <w:sz w:val="44"/>
          <w:szCs w:val="44"/>
          <w:highlight w:val="none"/>
        </w:rPr>
        <w:t>关于征求</w:t>
      </w:r>
      <w:bookmarkStart w:id="0" w:name="_Hlk193719144"/>
      <w:r>
        <w:rPr>
          <w:rFonts w:hint="eastAsia" w:ascii="方正小标宋简体" w:hAnsi="方正小标宋简体" w:eastAsia="方正小标宋简体" w:cs="方正小标宋简体"/>
          <w:sz w:val="44"/>
          <w:szCs w:val="44"/>
          <w:highlight w:val="none"/>
        </w:rPr>
        <w:t>《晶圆级电镀工艺性能测试规范》</w:t>
      </w:r>
      <w:bookmarkEnd w:id="0"/>
    </w:p>
    <w:p w14:paraId="193F4FFF">
      <w:pPr>
        <w:spacing w:line="600" w:lineRule="exact"/>
        <w:jc w:val="center"/>
        <w:rPr>
          <w:rFonts w:hint="eastAsia"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团体标准</w:t>
      </w:r>
      <w:r>
        <w:rPr>
          <w:rFonts w:hint="eastAsia" w:ascii="方正小标宋简体" w:hAnsi="方正小标宋简体" w:eastAsia="方正小标宋简体" w:cs="方正小标宋简体"/>
          <w:sz w:val="44"/>
          <w:szCs w:val="44"/>
          <w:highlight w:val="none"/>
        </w:rPr>
        <w:t>意见的通知</w:t>
      </w:r>
    </w:p>
    <w:bookmarkEnd w:id="1"/>
    <w:p w14:paraId="2CECB04C">
      <w:pPr>
        <w:spacing w:line="600" w:lineRule="exact"/>
        <w:ind w:leftChars="-67" w:right="-197" w:rightChars="-94" w:hanging="140" w:hangingChars="32"/>
        <w:jc w:val="center"/>
        <w:rPr>
          <w:rFonts w:hint="eastAsia" w:ascii="方正小标宋简体" w:hAnsi="方正小标宋简体" w:eastAsia="方正小标宋简体" w:cs="方正小标宋简体"/>
          <w:sz w:val="44"/>
          <w:szCs w:val="44"/>
          <w:highlight w:val="none"/>
        </w:rPr>
      </w:pPr>
    </w:p>
    <w:p w14:paraId="0F34121A">
      <w:pPr>
        <w:spacing w:line="60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各有关单位：</w:t>
      </w:r>
    </w:p>
    <w:p w14:paraId="5BA735A7">
      <w:pPr>
        <w:spacing w:line="600" w:lineRule="exact"/>
        <w:ind w:firstLine="566" w:firstLineChars="177"/>
        <w:rPr>
          <w:rFonts w:hint="eastAsia" w:ascii="仿宋" w:hAnsi="仿宋" w:eastAsia="仿宋" w:cs="仿宋"/>
          <w:sz w:val="32"/>
          <w:szCs w:val="32"/>
          <w:highlight w:val="none"/>
        </w:rPr>
      </w:pPr>
      <w:r>
        <w:rPr>
          <w:rFonts w:hint="eastAsia" w:ascii="仿宋" w:hAnsi="仿宋" w:eastAsia="仿宋" w:cs="仿宋"/>
          <w:sz w:val="32"/>
          <w:szCs w:val="32"/>
          <w:highlight w:val="none"/>
        </w:rPr>
        <w:t>根据《中华人民共和国标准化法》《团体标准管理规定》和《中国国际经济技术合作促进会团体标准管理办法》等相关规定，《晶圆级电镀工艺性能测试规范》团体标准经多次修改后，已形成征求意见稿，现面向社会公开征求意见。</w:t>
      </w:r>
    </w:p>
    <w:p w14:paraId="38C22913">
      <w:pPr>
        <w:spacing w:line="600" w:lineRule="exact"/>
        <w:ind w:firstLine="566" w:firstLineChars="177"/>
        <w:rPr>
          <w:rFonts w:hint="eastAsia" w:ascii="仿宋" w:hAnsi="仿宋" w:eastAsia="仿宋" w:cs="仿宋"/>
          <w:sz w:val="32"/>
          <w:szCs w:val="32"/>
          <w:highlight w:val="none"/>
        </w:rPr>
      </w:pPr>
      <w:r>
        <w:rPr>
          <w:rFonts w:hint="eastAsia" w:ascii="仿宋" w:hAnsi="仿宋" w:eastAsia="仿宋" w:cs="仿宋"/>
          <w:sz w:val="32"/>
          <w:szCs w:val="32"/>
          <w:highlight w:val="none"/>
        </w:rPr>
        <w:t>请各有关单位及专家学者对上述标准提出宝贵意见，填写《中国国际经济技术合作促进会团体标准征求意见表》（见附件）并加盖公章，于</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ascii="仿宋" w:hAnsi="仿宋" w:eastAsia="仿宋" w:cs="仿宋"/>
          <w:sz w:val="32"/>
          <w:szCs w:val="32"/>
          <w:highlight w:val="none"/>
        </w:rPr>
        <w:t>日前，通过电子邮件或邮寄等方式反馈至中国国际经济技术合作促进会标准化工作委员会，以确保项目正常进行。</w:t>
      </w:r>
    </w:p>
    <w:p w14:paraId="1F67179F">
      <w:pPr>
        <w:spacing w:line="600" w:lineRule="exact"/>
        <w:ind w:firstLine="566" w:firstLineChars="177"/>
        <w:rPr>
          <w:rFonts w:hint="eastAsia" w:ascii="仿宋" w:hAnsi="仿宋" w:eastAsia="仿宋" w:cs="仿宋"/>
          <w:sz w:val="32"/>
          <w:szCs w:val="32"/>
          <w:highlight w:val="none"/>
        </w:rPr>
      </w:pPr>
      <w:r>
        <w:rPr>
          <w:rFonts w:hint="eastAsia" w:ascii="仿宋" w:hAnsi="仿宋" w:eastAsia="仿宋" w:cs="仿宋"/>
          <w:sz w:val="32"/>
          <w:szCs w:val="32"/>
          <w:highlight w:val="none"/>
        </w:rPr>
        <w:t>如您希望进一步了解上述标准，请将需求发送至邮箱，我们会根据您的需求，为您提供相应资料。</w:t>
      </w:r>
    </w:p>
    <w:p w14:paraId="25F65C27">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0" distB="0" distL="114300" distR="114300" simplePos="0" relativeHeight="251660288" behindDoc="0" locked="0" layoutInCell="1" allowOverlap="1">
                <wp:simplePos x="0" y="0"/>
                <wp:positionH relativeFrom="margin">
                  <wp:posOffset>-19685</wp:posOffset>
                </wp:positionH>
                <wp:positionV relativeFrom="paragraph">
                  <wp:posOffset>435610</wp:posOffset>
                </wp:positionV>
                <wp:extent cx="5699760" cy="0"/>
                <wp:effectExtent l="0" t="19050" r="53340" b="38100"/>
                <wp:wrapNone/>
                <wp:docPr id="4" name="直接连接符 4"/>
                <wp:cNvGraphicFramePr/>
                <a:graphic xmlns:a="http://schemas.openxmlformats.org/drawingml/2006/main">
                  <a:graphicData uri="http://schemas.microsoft.com/office/word/2010/wordprocessingShape">
                    <wps:wsp>
                      <wps:cNvCnPr/>
                      <wps:spPr>
                        <a:xfrm>
                          <a:off x="0" y="0"/>
                          <a:ext cx="5699760" cy="0"/>
                        </a:xfrm>
                        <a:prstGeom prst="line">
                          <a:avLst/>
                        </a:prstGeom>
                        <a:ln w="50800" cap="flat" cmpd="thinThick">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55pt;margin-top:34.3pt;height:0pt;width:448.8pt;mso-position-horizontal-relative:margin;z-index:251660288;mso-width-relative:page;mso-height-relative:page;" filled="f" stroked="t" coordsize="21600,21600" o:gfxdata="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i5ZP1gAAAAgBAAAPAAAAAAAAAAEAIAAAACIAAABkcnMvZG93bnJldi54bWxQSwECFAAU&#10;AAAACACHTuJATIvJCPMBAADfAwAADgAAAAAAAAABACAAAAAlAQAAZHJzL2Uyb0RvYy54bWxQSwUG&#10;AAAAAAYABgBZAQAAigUAAAAA&#10;">
                <v:fill on="f" focussize="0,0"/>
                <v:stroke weight="4pt" color="#FF0000" linestyle="thinThick" joinstyle="round"/>
                <v:imagedata o:title=""/>
                <o:lock v:ext="edit" aspectratio="f"/>
              </v:line>
            </w:pict>
          </mc:Fallback>
        </mc:AlternateContent>
      </w:r>
    </w:p>
    <w:p w14:paraId="5101F019">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联系人：汪贤峰</w:t>
      </w:r>
    </w:p>
    <w:p w14:paraId="5264D7E8">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话：13901299951</w:t>
      </w:r>
    </w:p>
    <w:p w14:paraId="01BBBD8C">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箱：gmc_office@163.com</w:t>
      </w:r>
    </w:p>
    <w:p w14:paraId="1A63444E">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址：北京市丰台区汉威国际三区5号楼西塔11层</w:t>
      </w:r>
    </w:p>
    <w:p w14:paraId="6D4030C3">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  件：1、征求意见标准名录</w:t>
      </w:r>
    </w:p>
    <w:p w14:paraId="529BA42C">
      <w:pPr>
        <w:spacing w:line="600" w:lineRule="exact"/>
        <w:ind w:firstLine="1920" w:firstLineChars="600"/>
        <w:rPr>
          <w:rFonts w:hint="eastAsia" w:ascii="仿宋" w:hAnsi="仿宋" w:eastAsia="仿宋" w:cs="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、中国国际经济技术合作促进会团体标准</w:t>
      </w:r>
    </w:p>
    <w:p w14:paraId="37F6053A">
      <w:pPr>
        <w:spacing w:line="600" w:lineRule="exact"/>
        <w:ind w:firstLine="2409" w:firstLineChars="753"/>
        <w:rPr>
          <w:rFonts w:hint="eastAsia" w:ascii="仿宋" w:hAnsi="仿宋" w:eastAsia="仿宋" w:cs="仿宋"/>
          <w:sz w:val="32"/>
          <w:szCs w:val="32"/>
          <w:highlight w:val="none"/>
        </w:rPr>
      </w:pPr>
      <w:r>
        <w:rPr>
          <w:rFonts w:hint="eastAsia" w:ascii="仿宋" w:hAnsi="仿宋" w:eastAsia="仿宋" w:cs="仿宋"/>
          <w:sz w:val="32"/>
          <w:szCs w:val="32"/>
          <w:highlight w:val="none"/>
        </w:rPr>
        <w:t>征求意见表</w:t>
      </w:r>
    </w:p>
    <w:p w14:paraId="7433425B">
      <w:pPr>
        <w:spacing w:line="600" w:lineRule="exact"/>
        <w:rPr>
          <w:rFonts w:hint="eastAsia" w:ascii="仿宋" w:hAnsi="仿宋" w:eastAsia="仿宋" w:cs="仿宋"/>
          <w:sz w:val="32"/>
          <w:szCs w:val="32"/>
          <w:highlight w:val="none"/>
        </w:rPr>
      </w:pPr>
    </w:p>
    <w:p w14:paraId="6D85976A">
      <w:pPr>
        <w:spacing w:line="600" w:lineRule="exact"/>
        <w:rPr>
          <w:rFonts w:hint="eastAsia" w:ascii="仿宋" w:hAnsi="仿宋" w:eastAsia="仿宋" w:cs="仿宋"/>
          <w:sz w:val="32"/>
          <w:szCs w:val="32"/>
          <w:highlight w:val="none"/>
        </w:rPr>
      </w:pPr>
    </w:p>
    <w:p w14:paraId="390EAF2D">
      <w:pPr>
        <w:wordWrap w:val="0"/>
        <w:spacing w:line="600" w:lineRule="exact"/>
        <w:ind w:firstLine="566" w:firstLineChars="177"/>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中国国际经济技术合作促进会标准化工作委员会    </w:t>
      </w:r>
    </w:p>
    <w:p w14:paraId="036319F5">
      <w:pPr>
        <w:wordWrap w:val="0"/>
        <w:spacing w:line="600" w:lineRule="exact"/>
        <w:ind w:firstLine="566" w:firstLineChars="177"/>
        <w:jc w:val="right"/>
        <w:rPr>
          <w:rFonts w:hint="eastAsia" w:ascii="仿宋" w:hAnsi="仿宋" w:eastAsia="仿宋" w:cs="仿宋"/>
          <w:sz w:val="32"/>
          <w:szCs w:val="32"/>
          <w:highlight w:val="none"/>
        </w:rPr>
      </w:pP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 xml:space="preserve">日        </w:t>
      </w:r>
    </w:p>
    <w:p w14:paraId="0BE77FDC">
      <w:pPr>
        <w:spacing w:line="620" w:lineRule="exact"/>
        <w:ind w:firstLine="566" w:firstLineChars="177"/>
        <w:jc w:val="right"/>
        <w:rPr>
          <w:rFonts w:hint="eastAsia" w:ascii="仿宋" w:hAnsi="仿宋" w:eastAsia="仿宋" w:cs="仿宋"/>
          <w:sz w:val="32"/>
          <w:szCs w:val="32"/>
        </w:rPr>
      </w:pPr>
    </w:p>
    <w:p w14:paraId="4B20C2B5">
      <w:pPr>
        <w:spacing w:line="560" w:lineRule="exact"/>
        <w:ind w:firstLine="566" w:firstLineChars="177"/>
        <w:rPr>
          <w:rFonts w:hint="eastAsia" w:ascii="仿宋" w:hAnsi="仿宋" w:eastAsia="仿宋" w:cs="仿宋"/>
          <w:sz w:val="32"/>
          <w:szCs w:val="32"/>
        </w:rPr>
      </w:pPr>
      <w:r>
        <w:rPr>
          <w:rFonts w:ascii="仿宋" w:hAnsi="仿宋" w:eastAsia="仿宋" w:cs="仿宋"/>
          <w:sz w:val="32"/>
          <w:szCs w:val="32"/>
        </w:rPr>
        <w:br w:type="page"/>
      </w:r>
    </w:p>
    <w:p w14:paraId="42DA84E7">
      <w:pPr>
        <w:spacing w:line="560" w:lineRule="exact"/>
        <w:rPr>
          <w:rFonts w:hint="eastAsia" w:ascii="仿宋" w:hAnsi="仿宋" w:eastAsia="仿宋" w:cs="仿宋"/>
          <w:sz w:val="32"/>
          <w:szCs w:val="32"/>
        </w:rPr>
      </w:pPr>
      <w:r>
        <w:rPr>
          <w:rFonts w:hint="eastAsia" w:ascii="仿宋" w:hAnsi="仿宋" w:eastAsia="仿宋" w:cs="仿宋"/>
          <w:sz w:val="32"/>
          <w:szCs w:val="32"/>
        </w:rPr>
        <w:t>附件1</w:t>
      </w:r>
    </w:p>
    <w:p w14:paraId="54296204">
      <w:pPr>
        <w:jc w:val="center"/>
        <w:rPr>
          <w:rFonts w:hint="eastAsia" w:ascii="方正小标宋简体" w:hAnsi="黑体" w:eastAsia="方正小标宋简体" w:cs="仿宋"/>
          <w:sz w:val="36"/>
          <w:szCs w:val="32"/>
        </w:rPr>
      </w:pPr>
      <w:r>
        <w:rPr>
          <w:rFonts w:hint="eastAsia" w:ascii="方正小标宋简体" w:hAnsi="黑体" w:eastAsia="方正小标宋简体" w:cs="仿宋"/>
          <w:sz w:val="36"/>
          <w:szCs w:val="32"/>
        </w:rPr>
        <w:t>征求意见标准名录</w:t>
      </w:r>
    </w:p>
    <w:tbl>
      <w:tblPr>
        <w:tblStyle w:val="7"/>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5138"/>
        <w:gridCol w:w="2569"/>
      </w:tblGrid>
      <w:tr w14:paraId="2C12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2A213F6">
            <w:pPr>
              <w:snapToGrid w:val="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5138" w:type="dxa"/>
            <w:vAlign w:val="center"/>
          </w:tcPr>
          <w:p w14:paraId="2EE49C69">
            <w:pPr>
              <w:snapToGrid w:val="0"/>
              <w:jc w:val="center"/>
              <w:rPr>
                <w:rFonts w:hint="eastAsia" w:ascii="仿宋" w:hAnsi="仿宋" w:eastAsia="仿宋" w:cs="仿宋"/>
                <w:b/>
                <w:sz w:val="28"/>
                <w:szCs w:val="28"/>
              </w:rPr>
            </w:pPr>
            <w:r>
              <w:rPr>
                <w:rFonts w:hint="eastAsia" w:ascii="仿宋" w:hAnsi="仿宋" w:eastAsia="仿宋" w:cs="仿宋"/>
                <w:b/>
                <w:sz w:val="28"/>
                <w:szCs w:val="28"/>
              </w:rPr>
              <w:t>标准名称</w:t>
            </w:r>
          </w:p>
        </w:tc>
        <w:tc>
          <w:tcPr>
            <w:tcW w:w="2569" w:type="dxa"/>
            <w:vAlign w:val="center"/>
          </w:tcPr>
          <w:p w14:paraId="13512C08">
            <w:pPr>
              <w:snapToGrid w:val="0"/>
              <w:jc w:val="center"/>
              <w:rPr>
                <w:rFonts w:hint="eastAsia" w:ascii="仿宋" w:hAnsi="仿宋" w:eastAsia="仿宋" w:cs="仿宋"/>
                <w:b/>
                <w:sz w:val="28"/>
                <w:szCs w:val="28"/>
              </w:rPr>
            </w:pPr>
            <w:r>
              <w:rPr>
                <w:rFonts w:hint="eastAsia" w:ascii="仿宋" w:hAnsi="仿宋" w:eastAsia="仿宋" w:cs="仿宋"/>
                <w:b/>
                <w:sz w:val="28"/>
                <w:szCs w:val="28"/>
              </w:rPr>
              <w:t>立项计划号</w:t>
            </w:r>
          </w:p>
        </w:tc>
      </w:tr>
      <w:tr w14:paraId="644B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95" w:type="dxa"/>
            <w:vAlign w:val="center"/>
          </w:tcPr>
          <w:p w14:paraId="6EC535C4">
            <w:pPr>
              <w:snapToGrid w:val="0"/>
              <w:jc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5138" w:type="dxa"/>
            <w:vAlign w:val="center"/>
          </w:tcPr>
          <w:p w14:paraId="1EAC9A1D">
            <w:pPr>
              <w:snapToGrid w:val="0"/>
              <w:jc w:val="left"/>
              <w:rPr>
                <w:rFonts w:hint="eastAsia" w:ascii="仿宋" w:hAnsi="仿宋" w:eastAsia="仿宋"/>
                <w:color w:val="000000"/>
                <w:sz w:val="28"/>
                <w:szCs w:val="28"/>
              </w:rPr>
            </w:pPr>
            <w:r>
              <w:rPr>
                <w:rFonts w:hint="eastAsia" w:ascii="仿宋" w:hAnsi="仿宋" w:eastAsia="仿宋"/>
                <w:color w:val="000000"/>
                <w:sz w:val="28"/>
                <w:szCs w:val="28"/>
              </w:rPr>
              <w:t>晶圆级电镀工艺性能测试规范</w:t>
            </w:r>
          </w:p>
        </w:tc>
        <w:tc>
          <w:tcPr>
            <w:tcW w:w="2569" w:type="dxa"/>
            <w:vAlign w:val="center"/>
          </w:tcPr>
          <w:p w14:paraId="5EA11264">
            <w:pPr>
              <w:snapToGrid w:val="0"/>
              <w:jc w:val="left"/>
              <w:rPr>
                <w:rFonts w:hint="eastAsia" w:ascii="仿宋" w:hAnsi="仿宋" w:eastAsia="仿宋"/>
                <w:sz w:val="28"/>
                <w:szCs w:val="28"/>
              </w:rPr>
            </w:pPr>
            <w:r>
              <w:rPr>
                <w:rFonts w:hint="eastAsia" w:ascii="仿宋" w:hAnsi="仿宋" w:eastAsia="仿宋"/>
                <w:sz w:val="28"/>
                <w:szCs w:val="28"/>
              </w:rPr>
              <w:t>T/CIET-3987-2025</w:t>
            </w:r>
          </w:p>
        </w:tc>
      </w:tr>
    </w:tbl>
    <w:p w14:paraId="42524F52">
      <w:pPr>
        <w:spacing w:line="560" w:lineRule="exact"/>
        <w:jc w:val="center"/>
        <w:rPr>
          <w:rFonts w:hint="eastAsia" w:ascii="仿宋" w:hAnsi="仿宋" w:eastAsia="仿宋" w:cs="仿宋"/>
          <w:sz w:val="32"/>
          <w:szCs w:val="32"/>
        </w:rPr>
      </w:pPr>
      <w:r>
        <w:rPr>
          <w:rFonts w:ascii="仿宋" w:hAnsi="仿宋" w:eastAsia="仿宋" w:cs="仿宋"/>
          <w:sz w:val="32"/>
          <w:szCs w:val="32"/>
        </w:rPr>
        <w:br w:type="page"/>
      </w:r>
    </w:p>
    <w:p w14:paraId="6AB9CBEA">
      <w:pPr>
        <w:spacing w:line="560" w:lineRule="exact"/>
        <w:rPr>
          <w:rFonts w:hint="eastAsia" w:ascii="仿宋" w:hAnsi="仿宋" w:eastAsia="仿宋" w:cs="仿宋"/>
          <w:sz w:val="32"/>
          <w:szCs w:val="32"/>
        </w:rPr>
      </w:pPr>
      <w:r>
        <w:rPr>
          <w:rFonts w:hint="eastAsia" w:ascii="仿宋" w:hAnsi="仿宋" w:eastAsia="仿宋" w:cs="仿宋"/>
          <w:sz w:val="32"/>
          <w:szCs w:val="32"/>
        </w:rPr>
        <w:t>附件2</w:t>
      </w:r>
    </w:p>
    <w:p w14:paraId="74D0B9A7">
      <w:pPr>
        <w:tabs>
          <w:tab w:val="left" w:pos="3780"/>
        </w:tabs>
        <w:adjustRightInd w:val="0"/>
        <w:snapToGrid w:val="0"/>
        <w:spacing w:line="240" w:lineRule="atLeas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中国国际经济技术合作促进会</w:t>
      </w:r>
    </w:p>
    <w:p w14:paraId="066F4038">
      <w:pPr>
        <w:tabs>
          <w:tab w:val="left" w:pos="3780"/>
        </w:tabs>
        <w:adjustRightInd w:val="0"/>
        <w:snapToGrid w:val="0"/>
        <w:spacing w:line="240" w:lineRule="atLeas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团体标准征求意见表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600"/>
        <w:gridCol w:w="64"/>
        <w:gridCol w:w="1736"/>
        <w:gridCol w:w="2733"/>
      </w:tblGrid>
      <w:tr w14:paraId="577D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08" w:type="dxa"/>
            <w:vAlign w:val="center"/>
          </w:tcPr>
          <w:p w14:paraId="74FF644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标准名称</w:t>
            </w:r>
          </w:p>
        </w:tc>
        <w:tc>
          <w:tcPr>
            <w:tcW w:w="7133" w:type="dxa"/>
            <w:gridSpan w:val="4"/>
            <w:vAlign w:val="center"/>
          </w:tcPr>
          <w:p w14:paraId="04B60F7F">
            <w:pPr>
              <w:spacing w:line="360" w:lineRule="auto"/>
              <w:jc w:val="center"/>
              <w:rPr>
                <w:rFonts w:hint="eastAsia" w:ascii="仿宋" w:hAnsi="仿宋" w:eastAsia="仿宋" w:cs="Times New Roman"/>
                <w:sz w:val="28"/>
                <w:szCs w:val="28"/>
              </w:rPr>
            </w:pPr>
          </w:p>
        </w:tc>
      </w:tr>
      <w:tr w14:paraId="274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vAlign w:val="center"/>
          </w:tcPr>
          <w:p w14:paraId="7958045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提出单位</w:t>
            </w:r>
          </w:p>
        </w:tc>
        <w:tc>
          <w:tcPr>
            <w:tcW w:w="7133" w:type="dxa"/>
            <w:gridSpan w:val="4"/>
            <w:vAlign w:val="center"/>
          </w:tcPr>
          <w:p w14:paraId="40AC2666">
            <w:pPr>
              <w:spacing w:line="360" w:lineRule="auto"/>
              <w:jc w:val="center"/>
              <w:rPr>
                <w:rFonts w:hint="eastAsia" w:ascii="仿宋" w:hAnsi="仿宋" w:eastAsia="仿宋" w:cs="Times New Roman"/>
                <w:sz w:val="28"/>
                <w:szCs w:val="28"/>
              </w:rPr>
            </w:pPr>
          </w:p>
        </w:tc>
      </w:tr>
      <w:tr w14:paraId="301C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08" w:type="dxa"/>
            <w:vAlign w:val="center"/>
          </w:tcPr>
          <w:p w14:paraId="57AEB54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提出人员</w:t>
            </w:r>
          </w:p>
        </w:tc>
        <w:tc>
          <w:tcPr>
            <w:tcW w:w="2600" w:type="dxa"/>
            <w:vAlign w:val="center"/>
          </w:tcPr>
          <w:p w14:paraId="646CBAC2">
            <w:pPr>
              <w:spacing w:line="360" w:lineRule="auto"/>
              <w:jc w:val="center"/>
              <w:rPr>
                <w:rFonts w:hint="eastAsia" w:ascii="仿宋" w:hAnsi="仿宋" w:eastAsia="仿宋" w:cs="Times New Roman"/>
                <w:sz w:val="28"/>
                <w:szCs w:val="28"/>
              </w:rPr>
            </w:pPr>
          </w:p>
        </w:tc>
        <w:tc>
          <w:tcPr>
            <w:tcW w:w="1800" w:type="dxa"/>
            <w:gridSpan w:val="2"/>
            <w:vAlign w:val="center"/>
          </w:tcPr>
          <w:p w14:paraId="3A458223">
            <w:pPr>
              <w:spacing w:line="360" w:lineRule="auto"/>
              <w:jc w:val="center"/>
              <w:rPr>
                <w:rFonts w:hint="eastAsia" w:ascii="仿宋" w:hAnsi="仿宋" w:eastAsia="仿宋" w:cs="Times New Roman"/>
                <w:sz w:val="28"/>
                <w:szCs w:val="28"/>
              </w:rPr>
            </w:pPr>
            <w:r>
              <w:rPr>
                <w:rFonts w:hint="eastAsia" w:ascii="仿宋" w:hAnsi="仿宋" w:eastAsia="仿宋" w:cs="Times New Roman"/>
                <w:sz w:val="28"/>
                <w:szCs w:val="28"/>
              </w:rPr>
              <w:t>联系电话</w:t>
            </w:r>
          </w:p>
        </w:tc>
        <w:tc>
          <w:tcPr>
            <w:tcW w:w="2733" w:type="dxa"/>
            <w:vAlign w:val="center"/>
          </w:tcPr>
          <w:p w14:paraId="179E5481">
            <w:pPr>
              <w:spacing w:line="360" w:lineRule="auto"/>
              <w:jc w:val="center"/>
              <w:rPr>
                <w:rFonts w:hint="eastAsia" w:ascii="仿宋" w:hAnsi="仿宋" w:eastAsia="仿宋" w:cs="Times New Roman"/>
                <w:sz w:val="28"/>
                <w:szCs w:val="28"/>
              </w:rPr>
            </w:pPr>
          </w:p>
        </w:tc>
      </w:tr>
      <w:tr w14:paraId="567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jc w:val="center"/>
        </w:trPr>
        <w:tc>
          <w:tcPr>
            <w:tcW w:w="9041" w:type="dxa"/>
            <w:gridSpan w:val="5"/>
          </w:tcPr>
          <w:p w14:paraId="552EF586">
            <w:pPr>
              <w:adjustRightInd w:val="0"/>
              <w:snapToGrid w:val="0"/>
              <w:spacing w:after="240" w:line="240" w:lineRule="atLeast"/>
              <w:jc w:val="left"/>
              <w:rPr>
                <w:rFonts w:hint="eastAsia" w:ascii="仿宋" w:hAnsi="仿宋" w:eastAsia="仿宋" w:cs="仿宋"/>
                <w:sz w:val="28"/>
                <w:szCs w:val="28"/>
              </w:rPr>
            </w:pPr>
            <w:r>
              <w:rPr>
                <w:rFonts w:hint="eastAsia" w:ascii="仿宋" w:hAnsi="仿宋" w:eastAsia="仿宋" w:cs="仿宋"/>
                <w:b/>
                <w:sz w:val="28"/>
                <w:szCs w:val="28"/>
              </w:rPr>
              <w:t>具体意见及理由</w:t>
            </w:r>
            <w:r>
              <w:rPr>
                <w:rFonts w:hint="eastAsia" w:ascii="仿宋" w:hAnsi="仿宋" w:eastAsia="仿宋" w:cs="仿宋"/>
                <w:sz w:val="28"/>
                <w:szCs w:val="28"/>
              </w:rPr>
              <w:t>：</w:t>
            </w:r>
          </w:p>
          <w:p w14:paraId="058DEDA6">
            <w:pPr>
              <w:adjustRightInd w:val="0"/>
              <w:snapToGrid w:val="0"/>
              <w:spacing w:line="360" w:lineRule="auto"/>
              <w:rPr>
                <w:rFonts w:hint="eastAsia" w:ascii="仿宋" w:hAnsi="仿宋" w:eastAsia="仿宋" w:cs="Times New Roman"/>
                <w:sz w:val="28"/>
                <w:szCs w:val="28"/>
              </w:rPr>
            </w:pPr>
            <w:r>
              <w:rPr>
                <w:rFonts w:hint="eastAsia" w:ascii="仿宋" w:hAnsi="仿宋" w:eastAsia="仿宋" w:cs="Times New Roman"/>
                <w:sz w:val="28"/>
                <w:szCs w:val="28"/>
              </w:rPr>
              <w:t>1.序号……</w:t>
            </w:r>
          </w:p>
          <w:p w14:paraId="30E2B639">
            <w:pPr>
              <w:adjustRightInd w:val="0"/>
              <w:snapToGrid w:val="0"/>
              <w:spacing w:line="360" w:lineRule="auto"/>
              <w:rPr>
                <w:rFonts w:hint="eastAsia" w:ascii="仿宋" w:hAnsi="仿宋" w:eastAsia="仿宋" w:cs="Times New Roman"/>
                <w:sz w:val="28"/>
                <w:szCs w:val="28"/>
              </w:rPr>
            </w:pPr>
            <w:r>
              <w:rPr>
                <w:rFonts w:hint="eastAsia" w:ascii="仿宋" w:hAnsi="仿宋" w:eastAsia="仿宋" w:cs="Times New Roman"/>
                <w:sz w:val="28"/>
                <w:szCs w:val="28"/>
              </w:rPr>
              <w:t>2.标准章、条编号……</w:t>
            </w:r>
          </w:p>
          <w:p w14:paraId="04757609">
            <w:pPr>
              <w:adjustRightInd w:val="0"/>
              <w:snapToGrid w:val="0"/>
              <w:spacing w:line="360" w:lineRule="auto"/>
              <w:rPr>
                <w:rFonts w:hint="eastAsia" w:ascii="仿宋" w:hAnsi="仿宋" w:eastAsia="仿宋" w:cs="Times New Roman"/>
                <w:sz w:val="28"/>
                <w:szCs w:val="28"/>
              </w:rPr>
            </w:pPr>
            <w:r>
              <w:rPr>
                <w:rFonts w:hint="eastAsia" w:ascii="仿宋" w:hAnsi="仿宋" w:eastAsia="仿宋" w:cs="Times New Roman"/>
                <w:sz w:val="28"/>
                <w:szCs w:val="28"/>
              </w:rPr>
              <w:t>3.意见内容……</w:t>
            </w:r>
          </w:p>
          <w:p w14:paraId="293DFC21">
            <w:pPr>
              <w:adjustRightInd w:val="0"/>
              <w:snapToGrid w:val="0"/>
              <w:spacing w:line="360" w:lineRule="auto"/>
              <w:rPr>
                <w:rFonts w:hint="eastAsia" w:ascii="仿宋" w:hAnsi="仿宋" w:eastAsia="仿宋" w:cs="Times New Roman"/>
                <w:sz w:val="28"/>
                <w:szCs w:val="28"/>
              </w:rPr>
            </w:pPr>
            <w:r>
              <w:rPr>
                <w:rFonts w:hint="eastAsia" w:ascii="仿宋" w:hAnsi="仿宋" w:eastAsia="仿宋" w:cs="Times New Roman"/>
                <w:sz w:val="28"/>
                <w:szCs w:val="28"/>
              </w:rPr>
              <w:t>4.意见依据……</w:t>
            </w:r>
          </w:p>
          <w:p w14:paraId="49FE550E">
            <w:pPr>
              <w:adjustRightInd w:val="0"/>
              <w:snapToGrid w:val="0"/>
              <w:spacing w:after="240" w:line="240" w:lineRule="atLeast"/>
              <w:jc w:val="left"/>
              <w:rPr>
                <w:rFonts w:hint="eastAsia" w:ascii="仿宋" w:hAnsi="仿宋" w:eastAsia="仿宋" w:cs="仿宋"/>
                <w:sz w:val="28"/>
                <w:szCs w:val="28"/>
              </w:rPr>
            </w:pPr>
          </w:p>
          <w:p w14:paraId="3D11D679">
            <w:pPr>
              <w:adjustRightInd w:val="0"/>
              <w:snapToGrid w:val="0"/>
              <w:spacing w:line="240" w:lineRule="atLeast"/>
              <w:ind w:firstLine="560"/>
              <w:jc w:val="left"/>
              <w:rPr>
                <w:rFonts w:hint="eastAsia" w:ascii="仿宋" w:hAnsi="仿宋" w:eastAsia="仿宋"/>
                <w:sz w:val="28"/>
                <w:szCs w:val="28"/>
              </w:rPr>
            </w:pPr>
          </w:p>
          <w:p w14:paraId="705DB85F">
            <w:pPr>
              <w:adjustRightInd w:val="0"/>
              <w:snapToGrid w:val="0"/>
              <w:spacing w:line="240" w:lineRule="atLeast"/>
              <w:jc w:val="left"/>
              <w:rPr>
                <w:rFonts w:hint="eastAsia" w:ascii="仿宋" w:hAnsi="仿宋" w:eastAsia="仿宋"/>
                <w:sz w:val="28"/>
                <w:szCs w:val="28"/>
              </w:rPr>
            </w:pPr>
          </w:p>
        </w:tc>
      </w:tr>
      <w:tr w14:paraId="35A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041" w:type="dxa"/>
            <w:gridSpan w:val="5"/>
            <w:vAlign w:val="center"/>
          </w:tcPr>
          <w:p w14:paraId="2D912E33">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说明：</w:t>
            </w:r>
          </w:p>
        </w:tc>
      </w:tr>
      <w:tr w14:paraId="219C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4572" w:type="dxa"/>
            <w:gridSpan w:val="3"/>
            <w:vAlign w:val="center"/>
          </w:tcPr>
          <w:p w14:paraId="42708020">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审查单位：</w:t>
            </w:r>
          </w:p>
          <w:p w14:paraId="70F01FD7">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4702819A">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（盖章）</w:t>
            </w:r>
          </w:p>
          <w:p w14:paraId="4632CC95">
            <w:pPr>
              <w:adjustRightInd w:val="0"/>
              <w:snapToGrid w:val="0"/>
              <w:spacing w:line="240" w:lineRule="atLeast"/>
              <w:rPr>
                <w:rFonts w:hint="eastAsia" w:ascii="仿宋" w:hAnsi="仿宋" w:eastAsia="仿宋" w:cs="Times New Roman"/>
                <w:sz w:val="28"/>
                <w:szCs w:val="28"/>
              </w:rPr>
            </w:pPr>
          </w:p>
          <w:p w14:paraId="25DF4F97">
            <w:pPr>
              <w:adjustRightInd w:val="0"/>
              <w:snapToGrid w:val="0"/>
              <w:spacing w:line="240" w:lineRule="atLeast"/>
              <w:rPr>
                <w:rFonts w:hint="eastAsia" w:ascii="仿宋" w:hAnsi="仿宋" w:eastAsia="仿宋" w:cs="Times New Roman"/>
                <w:sz w:val="28"/>
                <w:szCs w:val="28"/>
              </w:rPr>
            </w:pPr>
          </w:p>
          <w:p w14:paraId="02FD1712">
            <w:pPr>
              <w:adjustRightInd w:val="0"/>
              <w:snapToGrid w:val="0"/>
              <w:spacing w:line="240" w:lineRule="atLeast"/>
              <w:rPr>
                <w:rFonts w:hint="eastAsia" w:ascii="仿宋" w:hAnsi="仿宋" w:eastAsia="仿宋" w:cs="Times New Roman"/>
                <w:sz w:val="28"/>
                <w:szCs w:val="28"/>
              </w:rPr>
            </w:pPr>
          </w:p>
          <w:p w14:paraId="426ABE64">
            <w:pPr>
              <w:adjustRightInd w:val="0"/>
              <w:snapToGrid w:val="0"/>
              <w:spacing w:line="240" w:lineRule="atLeast"/>
              <w:jc w:val="right"/>
              <w:rPr>
                <w:rFonts w:hint="eastAsia" w:ascii="仿宋" w:hAnsi="仿宋" w:eastAsia="仿宋" w:cs="Times New Roman"/>
                <w:sz w:val="28"/>
                <w:szCs w:val="28"/>
              </w:rPr>
            </w:pPr>
            <w:r>
              <w:rPr>
                <w:rFonts w:hint="eastAsia" w:ascii="仿宋" w:hAnsi="仿宋" w:eastAsia="仿宋" w:cs="Times New Roman"/>
                <w:sz w:val="28"/>
                <w:szCs w:val="28"/>
              </w:rPr>
              <w:t>年 月 日</w:t>
            </w:r>
          </w:p>
        </w:tc>
        <w:tc>
          <w:tcPr>
            <w:tcW w:w="4469" w:type="dxa"/>
            <w:gridSpan w:val="2"/>
            <w:vAlign w:val="center"/>
          </w:tcPr>
          <w:p w14:paraId="1416ECA8">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审查人（签名）：</w:t>
            </w:r>
          </w:p>
          <w:p w14:paraId="4E81A9D8">
            <w:pPr>
              <w:adjustRightInd w:val="0"/>
              <w:snapToGrid w:val="0"/>
              <w:spacing w:line="240" w:lineRule="atLeast"/>
              <w:rPr>
                <w:rFonts w:hint="eastAsia" w:ascii="仿宋" w:hAnsi="仿宋" w:eastAsia="仿宋" w:cs="Times New Roman"/>
                <w:sz w:val="28"/>
                <w:szCs w:val="28"/>
              </w:rPr>
            </w:pPr>
          </w:p>
          <w:p w14:paraId="5F5DA1E0">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职称/职务：</w:t>
            </w:r>
          </w:p>
          <w:p w14:paraId="2618097C">
            <w:pPr>
              <w:adjustRightInd w:val="0"/>
              <w:snapToGrid w:val="0"/>
              <w:spacing w:line="240" w:lineRule="atLeast"/>
              <w:rPr>
                <w:rFonts w:hint="eastAsia" w:ascii="仿宋" w:hAnsi="仿宋" w:eastAsia="仿宋" w:cs="Times New Roman"/>
                <w:sz w:val="28"/>
                <w:szCs w:val="28"/>
              </w:rPr>
            </w:pPr>
          </w:p>
          <w:p w14:paraId="03309E3C">
            <w:pPr>
              <w:adjustRightInd w:val="0"/>
              <w:snapToGrid w:val="0"/>
              <w:spacing w:line="240" w:lineRule="atLeast"/>
              <w:rPr>
                <w:rFonts w:hint="eastAsia" w:ascii="仿宋" w:hAnsi="仿宋" w:eastAsia="仿宋" w:cs="Times New Roman"/>
                <w:sz w:val="28"/>
                <w:szCs w:val="28"/>
              </w:rPr>
            </w:pPr>
            <w:r>
              <w:rPr>
                <w:rFonts w:hint="eastAsia" w:ascii="仿宋" w:hAnsi="仿宋" w:eastAsia="仿宋" w:cs="Times New Roman"/>
                <w:sz w:val="28"/>
                <w:szCs w:val="28"/>
              </w:rPr>
              <w:t>联系电话：</w:t>
            </w:r>
          </w:p>
          <w:p w14:paraId="7B332282">
            <w:pPr>
              <w:adjustRightInd w:val="0"/>
              <w:snapToGrid w:val="0"/>
              <w:spacing w:line="240" w:lineRule="atLeast"/>
              <w:rPr>
                <w:rFonts w:hint="eastAsia" w:ascii="仿宋" w:hAnsi="仿宋" w:eastAsia="仿宋" w:cs="Times New Roman"/>
                <w:sz w:val="28"/>
                <w:szCs w:val="28"/>
              </w:rPr>
            </w:pPr>
          </w:p>
          <w:p w14:paraId="73BFD6B4">
            <w:pPr>
              <w:adjustRightInd w:val="0"/>
              <w:snapToGrid w:val="0"/>
              <w:spacing w:line="240" w:lineRule="atLeast"/>
              <w:jc w:val="right"/>
              <w:rPr>
                <w:rFonts w:hint="eastAsia" w:ascii="仿宋" w:hAnsi="仿宋" w:eastAsia="仿宋" w:cs="Times New Roman"/>
                <w:sz w:val="28"/>
                <w:szCs w:val="28"/>
              </w:rPr>
            </w:pPr>
            <w:r>
              <w:rPr>
                <w:rFonts w:hint="eastAsia" w:ascii="仿宋" w:hAnsi="仿宋" w:eastAsia="仿宋" w:cs="Times New Roman"/>
                <w:sz w:val="28"/>
                <w:szCs w:val="28"/>
              </w:rPr>
              <w:t>年  月  日</w:t>
            </w:r>
          </w:p>
        </w:tc>
      </w:tr>
    </w:tbl>
    <w:p w14:paraId="1139B6A1">
      <w:pPr>
        <w:spacing w:line="560" w:lineRule="exact"/>
        <w:rPr>
          <w:rFonts w:hint="eastAsia" w:ascii="仿宋" w:hAnsi="仿宋" w:eastAsia="仿宋" w:cs="仿宋"/>
          <w:sz w:val="32"/>
          <w:szCs w:val="32"/>
        </w:rPr>
      </w:pPr>
    </w:p>
    <w:sectPr>
      <w:pgSz w:w="11906" w:h="16838"/>
      <w:pgMar w:top="1644" w:right="1531" w:bottom="1701" w:left="1531" w:header="1418" w:footer="1418"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970B3-1C54-429B-8D60-96553D098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80E0F6D8-4E2A-4E10-88BC-ACE47F44648F}"/>
  </w:font>
  <w:font w:name="仿宋">
    <w:panose1 w:val="02010609060101010101"/>
    <w:charset w:val="86"/>
    <w:family w:val="modern"/>
    <w:pitch w:val="default"/>
    <w:sig w:usb0="800002BF" w:usb1="38CF7CFA" w:usb2="00000016" w:usb3="00000000" w:csb0="00040001" w:csb1="00000000"/>
    <w:embedRegular r:id="rId3" w:fontKey="{0410629E-8919-43FD-BB2B-C912D42A8B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4YmY4ZGRhOGQzYzhlNDFhY2I2ZDliYTVmNGVlMGMifQ=="/>
  </w:docVars>
  <w:rsids>
    <w:rsidRoot w:val="00EF0D77"/>
    <w:rsid w:val="00007148"/>
    <w:rsid w:val="00010A79"/>
    <w:rsid w:val="00031F53"/>
    <w:rsid w:val="00032517"/>
    <w:rsid w:val="00033488"/>
    <w:rsid w:val="00041A56"/>
    <w:rsid w:val="00045DB5"/>
    <w:rsid w:val="00070303"/>
    <w:rsid w:val="0007428A"/>
    <w:rsid w:val="00082CA9"/>
    <w:rsid w:val="0008699B"/>
    <w:rsid w:val="00094CC7"/>
    <w:rsid w:val="000955FF"/>
    <w:rsid w:val="00095D2D"/>
    <w:rsid w:val="00096401"/>
    <w:rsid w:val="000971CC"/>
    <w:rsid w:val="000A4205"/>
    <w:rsid w:val="000B2E1A"/>
    <w:rsid w:val="000C2C7E"/>
    <w:rsid w:val="000C77E9"/>
    <w:rsid w:val="000E0F81"/>
    <w:rsid w:val="000E4BEB"/>
    <w:rsid w:val="000E69C7"/>
    <w:rsid w:val="000F5D36"/>
    <w:rsid w:val="00106C13"/>
    <w:rsid w:val="001071AF"/>
    <w:rsid w:val="0011019F"/>
    <w:rsid w:val="001155A4"/>
    <w:rsid w:val="0013016B"/>
    <w:rsid w:val="00136F57"/>
    <w:rsid w:val="00154A41"/>
    <w:rsid w:val="00155855"/>
    <w:rsid w:val="00176905"/>
    <w:rsid w:val="001970D6"/>
    <w:rsid w:val="001A3106"/>
    <w:rsid w:val="001B443E"/>
    <w:rsid w:val="001B4CAD"/>
    <w:rsid w:val="001B55BF"/>
    <w:rsid w:val="001B7BB1"/>
    <w:rsid w:val="001C07B2"/>
    <w:rsid w:val="001C0F7F"/>
    <w:rsid w:val="001C5797"/>
    <w:rsid w:val="001C7737"/>
    <w:rsid w:val="001D5BCB"/>
    <w:rsid w:val="001E3933"/>
    <w:rsid w:val="001F2012"/>
    <w:rsid w:val="001F7C36"/>
    <w:rsid w:val="00216C1E"/>
    <w:rsid w:val="00221169"/>
    <w:rsid w:val="00223F4D"/>
    <w:rsid w:val="00224147"/>
    <w:rsid w:val="00232901"/>
    <w:rsid w:val="002337D5"/>
    <w:rsid w:val="00233B92"/>
    <w:rsid w:val="00245614"/>
    <w:rsid w:val="0024567C"/>
    <w:rsid w:val="00252B96"/>
    <w:rsid w:val="0025344F"/>
    <w:rsid w:val="00266F46"/>
    <w:rsid w:val="0027188B"/>
    <w:rsid w:val="0027507D"/>
    <w:rsid w:val="00277581"/>
    <w:rsid w:val="002812C6"/>
    <w:rsid w:val="002A14A5"/>
    <w:rsid w:val="002C3D51"/>
    <w:rsid w:val="002D04A3"/>
    <w:rsid w:val="002D7603"/>
    <w:rsid w:val="002E3B87"/>
    <w:rsid w:val="002F0532"/>
    <w:rsid w:val="002F0B71"/>
    <w:rsid w:val="0030404E"/>
    <w:rsid w:val="00312FB1"/>
    <w:rsid w:val="0031709E"/>
    <w:rsid w:val="00367102"/>
    <w:rsid w:val="00367C7D"/>
    <w:rsid w:val="00370E87"/>
    <w:rsid w:val="003725A1"/>
    <w:rsid w:val="003738A1"/>
    <w:rsid w:val="00373C16"/>
    <w:rsid w:val="00386561"/>
    <w:rsid w:val="00390DDB"/>
    <w:rsid w:val="003A13E2"/>
    <w:rsid w:val="003B091A"/>
    <w:rsid w:val="003B1BD6"/>
    <w:rsid w:val="003B6B3F"/>
    <w:rsid w:val="003C1A92"/>
    <w:rsid w:val="003D5F19"/>
    <w:rsid w:val="003F2E3C"/>
    <w:rsid w:val="003F3F11"/>
    <w:rsid w:val="003F4AEB"/>
    <w:rsid w:val="003F7281"/>
    <w:rsid w:val="0040775F"/>
    <w:rsid w:val="00437DBE"/>
    <w:rsid w:val="00440A7A"/>
    <w:rsid w:val="00442187"/>
    <w:rsid w:val="00443DEF"/>
    <w:rsid w:val="004445F7"/>
    <w:rsid w:val="00451FCE"/>
    <w:rsid w:val="00456970"/>
    <w:rsid w:val="00473DD4"/>
    <w:rsid w:val="00487A9B"/>
    <w:rsid w:val="0049372A"/>
    <w:rsid w:val="00496C5F"/>
    <w:rsid w:val="004B6595"/>
    <w:rsid w:val="004C6330"/>
    <w:rsid w:val="004D336E"/>
    <w:rsid w:val="004F7068"/>
    <w:rsid w:val="004F7AF4"/>
    <w:rsid w:val="00502023"/>
    <w:rsid w:val="00525595"/>
    <w:rsid w:val="00530F77"/>
    <w:rsid w:val="00536043"/>
    <w:rsid w:val="00537DF9"/>
    <w:rsid w:val="00550047"/>
    <w:rsid w:val="00585E14"/>
    <w:rsid w:val="00592CC3"/>
    <w:rsid w:val="005C0B59"/>
    <w:rsid w:val="005C140B"/>
    <w:rsid w:val="005E70FC"/>
    <w:rsid w:val="005F3E0A"/>
    <w:rsid w:val="00621D90"/>
    <w:rsid w:val="00622FF3"/>
    <w:rsid w:val="006367E1"/>
    <w:rsid w:val="00664FAE"/>
    <w:rsid w:val="00676CD4"/>
    <w:rsid w:val="00680ABE"/>
    <w:rsid w:val="006840DA"/>
    <w:rsid w:val="0068769A"/>
    <w:rsid w:val="00690679"/>
    <w:rsid w:val="00697121"/>
    <w:rsid w:val="006B3F23"/>
    <w:rsid w:val="006C33B7"/>
    <w:rsid w:val="006D7921"/>
    <w:rsid w:val="006F575C"/>
    <w:rsid w:val="00702E7C"/>
    <w:rsid w:val="00721604"/>
    <w:rsid w:val="007239BC"/>
    <w:rsid w:val="00726B84"/>
    <w:rsid w:val="00726CB0"/>
    <w:rsid w:val="00734918"/>
    <w:rsid w:val="007352ED"/>
    <w:rsid w:val="00735653"/>
    <w:rsid w:val="007470D3"/>
    <w:rsid w:val="007522CA"/>
    <w:rsid w:val="0075321A"/>
    <w:rsid w:val="007549BB"/>
    <w:rsid w:val="00770A7C"/>
    <w:rsid w:val="00784C60"/>
    <w:rsid w:val="0079085B"/>
    <w:rsid w:val="00792BF2"/>
    <w:rsid w:val="007A2134"/>
    <w:rsid w:val="007C0ED1"/>
    <w:rsid w:val="007C7EBD"/>
    <w:rsid w:val="007D0E1E"/>
    <w:rsid w:val="007D70F9"/>
    <w:rsid w:val="007E0424"/>
    <w:rsid w:val="007E6F14"/>
    <w:rsid w:val="007E7BBF"/>
    <w:rsid w:val="007F06A2"/>
    <w:rsid w:val="007F71E6"/>
    <w:rsid w:val="00803D65"/>
    <w:rsid w:val="00804771"/>
    <w:rsid w:val="00806BEB"/>
    <w:rsid w:val="00813857"/>
    <w:rsid w:val="00822F28"/>
    <w:rsid w:val="00827C4B"/>
    <w:rsid w:val="00843002"/>
    <w:rsid w:val="0085378E"/>
    <w:rsid w:val="00856BE2"/>
    <w:rsid w:val="00862FC7"/>
    <w:rsid w:val="00865AF6"/>
    <w:rsid w:val="00890518"/>
    <w:rsid w:val="0089455D"/>
    <w:rsid w:val="008970E1"/>
    <w:rsid w:val="0089710A"/>
    <w:rsid w:val="008A15A1"/>
    <w:rsid w:val="008A2718"/>
    <w:rsid w:val="008A63D7"/>
    <w:rsid w:val="008A777D"/>
    <w:rsid w:val="008B4690"/>
    <w:rsid w:val="008B4D8C"/>
    <w:rsid w:val="008F4F4D"/>
    <w:rsid w:val="0090115D"/>
    <w:rsid w:val="00903144"/>
    <w:rsid w:val="0091717C"/>
    <w:rsid w:val="00922D9B"/>
    <w:rsid w:val="00926922"/>
    <w:rsid w:val="0094354D"/>
    <w:rsid w:val="00961F82"/>
    <w:rsid w:val="0097172D"/>
    <w:rsid w:val="00974133"/>
    <w:rsid w:val="00983BE4"/>
    <w:rsid w:val="00983ECB"/>
    <w:rsid w:val="00986E86"/>
    <w:rsid w:val="00992531"/>
    <w:rsid w:val="009952CF"/>
    <w:rsid w:val="009A0C65"/>
    <w:rsid w:val="009A6F34"/>
    <w:rsid w:val="009A7B84"/>
    <w:rsid w:val="009B1B79"/>
    <w:rsid w:val="009B353F"/>
    <w:rsid w:val="009B7EEF"/>
    <w:rsid w:val="009D7BC6"/>
    <w:rsid w:val="009E3A8C"/>
    <w:rsid w:val="009E40C3"/>
    <w:rsid w:val="009E5810"/>
    <w:rsid w:val="00A04C55"/>
    <w:rsid w:val="00A07187"/>
    <w:rsid w:val="00A11FBE"/>
    <w:rsid w:val="00A22264"/>
    <w:rsid w:val="00A25E08"/>
    <w:rsid w:val="00A4014F"/>
    <w:rsid w:val="00A41F03"/>
    <w:rsid w:val="00A44D39"/>
    <w:rsid w:val="00A50093"/>
    <w:rsid w:val="00A523AC"/>
    <w:rsid w:val="00A708E9"/>
    <w:rsid w:val="00A83746"/>
    <w:rsid w:val="00A92D4E"/>
    <w:rsid w:val="00AA2DBA"/>
    <w:rsid w:val="00AA4D0F"/>
    <w:rsid w:val="00AB4A6A"/>
    <w:rsid w:val="00AC19AE"/>
    <w:rsid w:val="00AC5A89"/>
    <w:rsid w:val="00AD72EB"/>
    <w:rsid w:val="00AE1E33"/>
    <w:rsid w:val="00AE202A"/>
    <w:rsid w:val="00AF2CC6"/>
    <w:rsid w:val="00AF303B"/>
    <w:rsid w:val="00AF5C4E"/>
    <w:rsid w:val="00AF6816"/>
    <w:rsid w:val="00AF6D6F"/>
    <w:rsid w:val="00B225DD"/>
    <w:rsid w:val="00B26CFE"/>
    <w:rsid w:val="00B3564D"/>
    <w:rsid w:val="00B425D9"/>
    <w:rsid w:val="00B451A6"/>
    <w:rsid w:val="00B4767D"/>
    <w:rsid w:val="00B507E0"/>
    <w:rsid w:val="00B70AD3"/>
    <w:rsid w:val="00B72507"/>
    <w:rsid w:val="00B72CC8"/>
    <w:rsid w:val="00B73300"/>
    <w:rsid w:val="00B76BAA"/>
    <w:rsid w:val="00B80EFD"/>
    <w:rsid w:val="00B86AEB"/>
    <w:rsid w:val="00BA2FCE"/>
    <w:rsid w:val="00BB224F"/>
    <w:rsid w:val="00BB6898"/>
    <w:rsid w:val="00BB7AE8"/>
    <w:rsid w:val="00BC1630"/>
    <w:rsid w:val="00BC47C0"/>
    <w:rsid w:val="00BC4988"/>
    <w:rsid w:val="00BD6669"/>
    <w:rsid w:val="00BF20DD"/>
    <w:rsid w:val="00BF2F47"/>
    <w:rsid w:val="00C01B86"/>
    <w:rsid w:val="00C02D92"/>
    <w:rsid w:val="00C22AB8"/>
    <w:rsid w:val="00C24CE9"/>
    <w:rsid w:val="00C27F09"/>
    <w:rsid w:val="00C43B00"/>
    <w:rsid w:val="00C4714C"/>
    <w:rsid w:val="00C501EA"/>
    <w:rsid w:val="00C544F5"/>
    <w:rsid w:val="00C608A4"/>
    <w:rsid w:val="00C7789E"/>
    <w:rsid w:val="00C81F98"/>
    <w:rsid w:val="00C830E3"/>
    <w:rsid w:val="00C87D2A"/>
    <w:rsid w:val="00C95EC5"/>
    <w:rsid w:val="00CA03E2"/>
    <w:rsid w:val="00CA3B1D"/>
    <w:rsid w:val="00CA3BF7"/>
    <w:rsid w:val="00CA7B71"/>
    <w:rsid w:val="00CC6037"/>
    <w:rsid w:val="00CD623C"/>
    <w:rsid w:val="00CD705C"/>
    <w:rsid w:val="00CE132F"/>
    <w:rsid w:val="00CE586D"/>
    <w:rsid w:val="00CE682E"/>
    <w:rsid w:val="00CF58A9"/>
    <w:rsid w:val="00D04F36"/>
    <w:rsid w:val="00D151F3"/>
    <w:rsid w:val="00D15302"/>
    <w:rsid w:val="00D363C0"/>
    <w:rsid w:val="00D37472"/>
    <w:rsid w:val="00D37D9B"/>
    <w:rsid w:val="00D50C0A"/>
    <w:rsid w:val="00D61B49"/>
    <w:rsid w:val="00D62594"/>
    <w:rsid w:val="00D645C6"/>
    <w:rsid w:val="00D66366"/>
    <w:rsid w:val="00D67604"/>
    <w:rsid w:val="00D73D30"/>
    <w:rsid w:val="00D75958"/>
    <w:rsid w:val="00D7603A"/>
    <w:rsid w:val="00D77E64"/>
    <w:rsid w:val="00D8404C"/>
    <w:rsid w:val="00D87E21"/>
    <w:rsid w:val="00D87F08"/>
    <w:rsid w:val="00D973F2"/>
    <w:rsid w:val="00DC24AB"/>
    <w:rsid w:val="00DC529C"/>
    <w:rsid w:val="00DD0F76"/>
    <w:rsid w:val="00DE547B"/>
    <w:rsid w:val="00DF1A39"/>
    <w:rsid w:val="00DF3BC7"/>
    <w:rsid w:val="00E00C71"/>
    <w:rsid w:val="00E06FF6"/>
    <w:rsid w:val="00E10256"/>
    <w:rsid w:val="00E16BE9"/>
    <w:rsid w:val="00E21536"/>
    <w:rsid w:val="00E238E9"/>
    <w:rsid w:val="00E25EFC"/>
    <w:rsid w:val="00E352C1"/>
    <w:rsid w:val="00E37926"/>
    <w:rsid w:val="00E45BF0"/>
    <w:rsid w:val="00E47541"/>
    <w:rsid w:val="00E5144E"/>
    <w:rsid w:val="00E57562"/>
    <w:rsid w:val="00E627DA"/>
    <w:rsid w:val="00E708AE"/>
    <w:rsid w:val="00E7680F"/>
    <w:rsid w:val="00E820D0"/>
    <w:rsid w:val="00E920F4"/>
    <w:rsid w:val="00E93C7D"/>
    <w:rsid w:val="00EA317D"/>
    <w:rsid w:val="00EB083D"/>
    <w:rsid w:val="00EB6DE4"/>
    <w:rsid w:val="00ED27D8"/>
    <w:rsid w:val="00ED4B72"/>
    <w:rsid w:val="00ED7028"/>
    <w:rsid w:val="00EE287E"/>
    <w:rsid w:val="00EE58D8"/>
    <w:rsid w:val="00EE5E6D"/>
    <w:rsid w:val="00EF0D77"/>
    <w:rsid w:val="00F0457C"/>
    <w:rsid w:val="00F156A9"/>
    <w:rsid w:val="00F21A35"/>
    <w:rsid w:val="00F34583"/>
    <w:rsid w:val="00F3630F"/>
    <w:rsid w:val="00F45F59"/>
    <w:rsid w:val="00F46404"/>
    <w:rsid w:val="00F51B72"/>
    <w:rsid w:val="00F5323E"/>
    <w:rsid w:val="00F578F3"/>
    <w:rsid w:val="00F6114E"/>
    <w:rsid w:val="00F71F98"/>
    <w:rsid w:val="00F73E02"/>
    <w:rsid w:val="00F741F6"/>
    <w:rsid w:val="00F83297"/>
    <w:rsid w:val="00F9035F"/>
    <w:rsid w:val="00FD0E94"/>
    <w:rsid w:val="00FD2177"/>
    <w:rsid w:val="00FE2361"/>
    <w:rsid w:val="00FF1A57"/>
    <w:rsid w:val="012265E0"/>
    <w:rsid w:val="2381123E"/>
    <w:rsid w:val="24DB443F"/>
    <w:rsid w:val="3BD93D11"/>
    <w:rsid w:val="3FF63FA5"/>
    <w:rsid w:val="6BBB4BC8"/>
    <w:rsid w:val="72120BF9"/>
    <w:rsid w:val="7310449E"/>
    <w:rsid w:val="732D403C"/>
    <w:rsid w:val="7394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autoRedefine/>
    <w:semiHidden/>
    <w:qFormat/>
    <w:uiPriority w:val="99"/>
    <w:rPr>
      <w:kern w:val="2"/>
      <w:sz w:val="21"/>
      <w:szCs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 w:type="character" w:customStyle="1" w:styleId="12">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D9ADF-BA34-45CA-9E2A-52BCE1E06B0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480</Words>
  <Characters>539</Characters>
  <Lines>245</Lines>
  <Paragraphs>273</Paragraphs>
  <TotalTime>4</TotalTime>
  <ScaleCrop>false</ScaleCrop>
  <LinksUpToDate>false</LinksUpToDate>
  <CharactersWithSpaces>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2025-10-13T01:05:00Z</dcterms:created>
  <dc:creator>xjm</dc:creator>
  <cp:lastModifiedBy>雪</cp:lastModifiedBy>
  <cp:lastPrinted>2025-05-27T08:20:00Z</cp:lastPrinted>
  <dcterms:modified xsi:type="dcterms:W3CDTF">2026-01-19T09:34:49Z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1365A144351D4CA2B51F76A8AAC5D9E4_13</vt:lpwstr>
  </property>
  <property fmtid="{D5CDD505-2E9C-101B-9397-08002B2CF9AE}" pid="4" name="KSOTemplateDocerSaveRecord">
    <vt:lpwstr>eyJoZGlkIjoiYzUwNmViNTIxNzk3N2VhMDViNzcxZDFkOTExNjc5Y2YiLCJ1c2VySWQiOiIzODk1MjM2MTEifQ==</vt:lpwstr>
  </property>
</Properties>
</file>